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0CD" w:rsidRPr="005260CD" w:rsidRDefault="005260CD" w:rsidP="005260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260CD">
        <w:rPr>
          <w:rFonts w:ascii="Times New Roman" w:hAnsi="Times New Roman" w:cs="Times New Roman"/>
          <w:b/>
          <w:sz w:val="20"/>
          <w:szCs w:val="20"/>
        </w:rPr>
        <w:t>Всероссийская олимпиада школьнико</w:t>
      </w:r>
      <w:r w:rsidR="006B5A86">
        <w:rPr>
          <w:rFonts w:ascii="Times New Roman" w:hAnsi="Times New Roman" w:cs="Times New Roman"/>
          <w:b/>
          <w:sz w:val="20"/>
          <w:szCs w:val="20"/>
        </w:rPr>
        <w:t>в по праву (школьный этап), 2020-2021</w:t>
      </w:r>
      <w:r w:rsidRPr="005260CD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5260CD" w:rsidRPr="005260CD" w:rsidRDefault="005260CD" w:rsidP="005260C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260CD">
        <w:rPr>
          <w:rFonts w:ascii="Times New Roman" w:hAnsi="Times New Roman" w:cs="Times New Roman"/>
          <w:b/>
          <w:sz w:val="20"/>
          <w:szCs w:val="20"/>
        </w:rPr>
        <w:t>9 класс, 45 минут</w:t>
      </w:r>
      <w:r>
        <w:rPr>
          <w:rFonts w:ascii="Times New Roman" w:hAnsi="Times New Roman" w:cs="Times New Roman"/>
          <w:b/>
          <w:sz w:val="20"/>
          <w:szCs w:val="20"/>
        </w:rPr>
        <w:t xml:space="preserve"> (ключ)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4961"/>
        <w:gridCol w:w="2126"/>
        <w:gridCol w:w="1950"/>
      </w:tblGrid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</w:p>
        </w:tc>
      </w:tr>
      <w:tr w:rsidR="005260CD" w:rsidRPr="005260CD" w:rsidTr="00F847F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5260CD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Выберите один правильный вариант ответа: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 каком году была принята Конвенция о правах ребёнка?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А) 1989 г.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Б) 1979 г.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В) 1948 г.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Г) 2006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495C">
              <w:rPr>
                <w:rFonts w:ascii="Times New Roman" w:hAnsi="Times New Roman" w:cs="Times New Roman"/>
                <w:sz w:val="20"/>
                <w:szCs w:val="20"/>
              </w:rPr>
              <w:t>(за любой другой ответ – 0 баллов)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Какое утверждение соответствует Конституции Российской Федерации?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в республиках, входящих в состав Российской Федерации, может устанавливаться обязательная религия в зависимости от национальных особенностей;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в Российской Федерации религиозные объединения находятся в непосредственной зависимости от государства;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в Российской Федерации никакая религия не может устанавливаться в качестве государственной или обязательной;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в Российской Федерации разрешено установление идеологии в качестве обязательной как направление политической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Согласно Уголовному кодексу РФ не подлежит уголовной ответственности во всех случаях: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несовершеннолетний;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лицо, впервые совершившее преступление;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невменяемый.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</w:t>
            </w:r>
            <w:proofErr w:type="gram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Конституции РФ</w:t>
            </w:r>
            <w:proofErr w:type="gramEnd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Государственная Дума РФ состоит из: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320 депутатов;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400 депутатов;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420 депутатов;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450 депутатов.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 соответствии с Конституцией РФ объявление амнистии относится к полномочиям: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Президента РФ;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Государственной Думы РФ;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Совета Федерации;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Конституционного Суда РФ.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Русская Православная Церковь является: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государственным учреждением;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некоммерческой организацией;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государственным органом;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общественным объединением.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Право в отличие от морали</w:t>
            </w:r>
          </w:p>
          <w:p w:rsidR="005260CD" w:rsidRPr="005260CD" w:rsidRDefault="009454CB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  <w:r w:rsidR="005260CD"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является видом социальных норм</w:t>
            </w:r>
          </w:p>
          <w:p w:rsidR="005260CD" w:rsidRPr="005260CD" w:rsidRDefault="009454CB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  <w:r w:rsidR="005260CD"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регулирует поведение людей</w:t>
            </w:r>
          </w:p>
          <w:p w:rsidR="005260CD" w:rsidRPr="005260CD" w:rsidRDefault="009454CB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  <w:r w:rsidR="005260CD"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поддерживается силой государства</w:t>
            </w:r>
          </w:p>
          <w:p w:rsidR="005260CD" w:rsidRPr="005260CD" w:rsidRDefault="009454CB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5260CD"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обращено ко всему обществу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Какой теории возникновения государства придерживался Г. </w:t>
            </w:r>
            <w:proofErr w:type="spell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Гроций</w:t>
            </w:r>
            <w:proofErr w:type="spellEnd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патриархальная;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классовая;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договорная;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психологическая.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 соответствии с Гражданским кодексом РФ срок исковой давности на требования о защите личных неимущественных прав: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составляет 3 года;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составляет 5 лет;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В. составляет 10 лет.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</w:t>
            </w:r>
            <w:proofErr w:type="gram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Конституции РФ</w:t>
            </w:r>
            <w:proofErr w:type="gramEnd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Конституционный Суд РФ состоит из: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10 судей;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12 судей;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15 судей;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19 судей.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5260CD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Выберите несколько правильных вариантов ответа: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Нормативно-правовыми актами являются: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федеральные законы;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постановления Верховного Суда РФ;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указы Президента РФ;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нормативные договоры между субъектами РФ.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А, 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5D3DF2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(за любой другой ответ – 0 баллов)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 соответствии с Семейным кодексом РФ расторжение брака производится в судебном порядке: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при наличии у супругов общих несовершеннолетних детей;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при отсутствии согласия одного из супругов на расторжение брака;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если другой супруг признан судом недееспособным;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если другой супруг признан судом безвестно отсутствующим.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А, 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5D3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</w:tr>
      <w:tr w:rsidR="005260CD" w:rsidRPr="005260CD" w:rsidTr="00F847F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5260CD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 предложение одним или несколькими словами: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___________   ____________ установленного образца является основным документом о трудовой деятельности и трудовом стаже работника.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Трудовая книжка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(за любой другой ответ – 0 баллов)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Правоспособность гражданина </w:t>
            </w:r>
            <w:proofErr w:type="gram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возникает  _</w:t>
            </w:r>
            <w:proofErr w:type="gramEnd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___________ и прекращается  _____________ .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рождения</w:t>
            </w:r>
          </w:p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его смертью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Выполнение работы под угрозой применения какого-либо наказания (насильственного воздействия) – это ______________</w:t>
            </w:r>
            <w:proofErr w:type="gram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_  _</w:t>
            </w:r>
            <w:proofErr w:type="gramEnd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_____ .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принудительный труд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260CD" w:rsidRPr="005260CD" w:rsidTr="00F847F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5260CD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Решите задачу</w:t>
            </w:r>
            <w:r w:rsidRPr="005260C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</w:tc>
      </w:tr>
      <w:tr w:rsidR="005260CD" w:rsidRPr="005260CD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организации, в которой работал Носов, перевёл его в новое структурное подразделение, поскольку там нужны опытные сотрудники. Носов отказался от перевода, так как ему было неудобно добираться до нового места работы. Работодатель объяснил, что перевод обязателен и согласия Носова не требуется. 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Прав ли в данной ситуации работодатель? Обоснуйте свой ответ.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Нет, не прав.</w:t>
            </w:r>
          </w:p>
          <w:p w:rsid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на другую работу</w:t>
            </w:r>
            <w:r w:rsidR="005D3DF2">
              <w:rPr>
                <w:rFonts w:ascii="Times New Roman" w:hAnsi="Times New Roman" w:cs="Times New Roman"/>
                <w:sz w:val="20"/>
                <w:szCs w:val="20"/>
              </w:rPr>
              <w:t xml:space="preserve"> допускается только с письменного согласия работника.</w:t>
            </w:r>
          </w:p>
          <w:p w:rsidR="005D3DF2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2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балла</w:t>
            </w:r>
          </w:p>
          <w:p w:rsidR="005260CD" w:rsidRPr="00CD118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 балл за краткий ответ</w:t>
            </w:r>
            <w:r w:rsidRPr="00CD118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D3DF2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балла за правильное обоснование)</w:t>
            </w:r>
          </w:p>
        </w:tc>
      </w:tr>
      <w:tr w:rsidR="005260CD" w:rsidRPr="005260CD" w:rsidTr="00F847FA">
        <w:trPr>
          <w:trHeight w:val="321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5260CD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Расшифруйте аббревиатуры:</w:t>
            </w:r>
          </w:p>
        </w:tc>
      </w:tr>
      <w:tr w:rsidR="005260CD" w:rsidRPr="005260CD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ЕСПЧ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Европейский Суд по правам человека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ФССП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МОТ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D3DF2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Международная организация труда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ГПК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Гражданско-процессуальный кодекс Российской Федерации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5260CD" w:rsidRPr="005260CD" w:rsidRDefault="005260CD" w:rsidP="005260C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F7BCA" w:rsidRPr="005D3DF2" w:rsidRDefault="005D3DF2" w:rsidP="005D3DF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D3DF2">
        <w:rPr>
          <w:rFonts w:ascii="Times New Roman" w:hAnsi="Times New Roman" w:cs="Times New Roman"/>
          <w:b/>
          <w:sz w:val="20"/>
          <w:szCs w:val="20"/>
        </w:rPr>
        <w:t>Максимальное количество баллов – 25.</w:t>
      </w:r>
    </w:p>
    <w:p w:rsidR="005D3DF2" w:rsidRDefault="005D3DF2" w:rsidP="008F7BCA">
      <w:pPr>
        <w:spacing w:line="240" w:lineRule="auto"/>
        <w:rPr>
          <w:rFonts w:ascii="Times New Roman" w:hAnsi="Times New Roman" w:cs="Times New Roman"/>
        </w:rPr>
      </w:pPr>
    </w:p>
    <w:p w:rsidR="009454CB" w:rsidRDefault="009454CB" w:rsidP="004D00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54CB" w:rsidRDefault="009454CB" w:rsidP="004D00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74036" w:rsidRPr="004D001B" w:rsidRDefault="00174036" w:rsidP="001740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4D001B">
        <w:rPr>
          <w:rFonts w:ascii="Times New Roman" w:hAnsi="Times New Roman" w:cs="Times New Roman"/>
          <w:b/>
          <w:sz w:val="20"/>
          <w:szCs w:val="20"/>
        </w:rPr>
        <w:lastRenderedPageBreak/>
        <w:t>Всероссийская олимпиада школьнико</w:t>
      </w:r>
      <w:r w:rsidR="006B5A86">
        <w:rPr>
          <w:rFonts w:ascii="Times New Roman" w:hAnsi="Times New Roman" w:cs="Times New Roman"/>
          <w:b/>
          <w:sz w:val="20"/>
          <w:szCs w:val="20"/>
        </w:rPr>
        <w:t>в по праву (школьный этап), 2020-2021</w:t>
      </w:r>
      <w:r w:rsidRPr="004D001B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174036" w:rsidRPr="004D001B" w:rsidRDefault="00174036" w:rsidP="0017403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D001B">
        <w:rPr>
          <w:rFonts w:ascii="Times New Roman" w:hAnsi="Times New Roman" w:cs="Times New Roman"/>
          <w:b/>
          <w:sz w:val="20"/>
          <w:szCs w:val="20"/>
        </w:rPr>
        <w:t xml:space="preserve">10 </w:t>
      </w:r>
      <w:r w:rsidR="006B5A86">
        <w:rPr>
          <w:rFonts w:ascii="Times New Roman" w:hAnsi="Times New Roman" w:cs="Times New Roman"/>
          <w:b/>
          <w:sz w:val="20"/>
          <w:szCs w:val="20"/>
        </w:rPr>
        <w:t xml:space="preserve">– 11 </w:t>
      </w:r>
      <w:r w:rsidRPr="004D001B">
        <w:rPr>
          <w:rFonts w:ascii="Times New Roman" w:hAnsi="Times New Roman" w:cs="Times New Roman"/>
          <w:b/>
          <w:sz w:val="20"/>
          <w:szCs w:val="20"/>
        </w:rPr>
        <w:t>класс</w:t>
      </w:r>
      <w:r w:rsidR="006B5A86">
        <w:rPr>
          <w:rFonts w:ascii="Times New Roman" w:hAnsi="Times New Roman" w:cs="Times New Roman"/>
          <w:b/>
          <w:sz w:val="20"/>
          <w:szCs w:val="20"/>
        </w:rPr>
        <w:t>ы</w:t>
      </w:r>
      <w:r w:rsidRPr="004D001B">
        <w:rPr>
          <w:rFonts w:ascii="Times New Roman" w:hAnsi="Times New Roman" w:cs="Times New Roman"/>
          <w:b/>
          <w:sz w:val="20"/>
          <w:szCs w:val="20"/>
        </w:rPr>
        <w:t>, 45 минут</w:t>
      </w:r>
      <w:r>
        <w:rPr>
          <w:rFonts w:ascii="Times New Roman" w:hAnsi="Times New Roman" w:cs="Times New Roman"/>
          <w:b/>
          <w:sz w:val="20"/>
          <w:szCs w:val="20"/>
        </w:rPr>
        <w:t xml:space="preserve"> (ключ)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4961"/>
        <w:gridCol w:w="2126"/>
        <w:gridCol w:w="1950"/>
      </w:tblGrid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</w:p>
        </w:tc>
      </w:tr>
      <w:tr w:rsidR="00174036" w:rsidRPr="004D001B" w:rsidTr="00F847F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174036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Выберите один правильный вариант ответа: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Сторонники какой теории возникновения государства и права считали, что в основе государства лежит разделение труда: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договорной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патриархальной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марксистской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1(за любой другой ответ – 0 баллов)</w:t>
            </w:r>
          </w:p>
        </w:tc>
      </w:tr>
      <w:tr w:rsidR="00174036" w:rsidRPr="004D001B" w:rsidTr="00F847FA">
        <w:trPr>
          <w:trHeight w:val="1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Гражданскому кодексу РФ гражданской правоспособностью физическое лицо наделено:</w:t>
            </w:r>
          </w:p>
          <w:p w:rsidR="00174036" w:rsidRPr="00174036" w:rsidRDefault="00174036" w:rsidP="00F847FA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с рождения</w:t>
            </w:r>
          </w:p>
          <w:p w:rsidR="00174036" w:rsidRPr="004D001B" w:rsidRDefault="00174036" w:rsidP="00F847FA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с 18 лет</w:t>
            </w:r>
          </w:p>
          <w:p w:rsidR="00174036" w:rsidRPr="004D001B" w:rsidRDefault="00174036" w:rsidP="00F847FA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с 14 лет</w:t>
            </w:r>
          </w:p>
          <w:p w:rsidR="00174036" w:rsidRPr="004D001B" w:rsidRDefault="00174036" w:rsidP="00F847FA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с 16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 каком году была принята Всеобщая декларация прав человека?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1950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1918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1948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1900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Что не является видом дисциплинарного взыскания в соответствии с Трудовым кодексом РФ?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выговор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увольнение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замечание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лишение месячной заработной 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Уголовному кодексу РФ лицо, осужденное за совершение преступления, считается судимым: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с момента вступления обвинительного приговора суда в законную силу, судимость не снимается;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с момента вступления обвинительного приговора суда в законную силу и до конца отбытия наказания;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с момента вынесения судом приговора и до момента погашения или снятия судимости;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со дня вступления обвинительного приговора суда в законную силу до момента погашения или снятия судимости.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Конституции РФ судебная власть осуществляется посредством: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гражданского и уголовного судопроизводства;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гражданского, административного и уголовного судопроизводства;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гражданского, административного, уголовного и третейского судопроизводства;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гражданского, административного, уголовного и конституционного судопроизводства.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К отрасли частного права относится: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конституционное право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гражданское право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уголовное право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административное право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Гражданскому кодексу РФ предложение о заключении договора именуется: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офертой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акцептом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векселем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объявлением о проведении торгов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Какое право не относится к личным правам?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право на жизнь;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право на достоинство;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В. право на труд;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Г. свобода мысли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Совет Безопасности РФ является</w:t>
            </w:r>
            <w:r w:rsidRPr="0017403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консультативным органом</w:t>
            </w:r>
            <w:r w:rsidRPr="001740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органом государственной власти</w:t>
            </w:r>
            <w:r w:rsidRPr="001740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службой Министерства обороны РФ;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органом, обеспечивающим условия для реализации полномочий Президента РФ;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Д. структурой Федеральной службы безопасности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174036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Выберите несколько правильных вариантов ответа: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Нормативно-правовыми актами являются: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федеральные законы;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постановления Верховного Суда РФ;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указы Президента РФ;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нормативные договоры между субъектами РФ.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А, 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(за любой другой ответ – 0 баллов)</w:t>
            </w:r>
          </w:p>
        </w:tc>
      </w:tr>
      <w:tr w:rsidR="00174036" w:rsidRPr="004D001B" w:rsidTr="00F847FA">
        <w:trPr>
          <w:trHeight w:val="14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общей теории права элементами структуры нормы права являются: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гипотеза</w:t>
            </w:r>
            <w:r w:rsidRPr="001740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дефиниция</w:t>
            </w:r>
            <w:r w:rsidRPr="001740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статья</w:t>
            </w:r>
            <w:r w:rsidRPr="001740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санкция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А, 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Семейным кодексом РФ расторжение брака производится в судебном порядке: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при наличии у супругов общих несовершеннолетних детей;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при отсутствии согласия одного из супругов на расторжение брака;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если другой супруг признан судом недееспособным;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если другой супруг признан судом безвестно отсутствующим.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А, 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174036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Установите соответствие</w:t>
            </w:r>
            <w:r w:rsidRPr="004D001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1. институт права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2. норма права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3. отрасль права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элемент системы права, представляющий собой совокупность норм права, регулирующих качественно однородную группу общественных отношений;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признаваемое и обеспечиваемое государством общеобязательное правило поведения;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упорядоченная совокупность юридических норм, регулирующих определённый вид (группу) общественных отношений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– В</w:t>
            </w:r>
          </w:p>
          <w:p w:rsidR="000338FE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– Б</w:t>
            </w:r>
          </w:p>
          <w:p w:rsidR="000338FE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– А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(за любой другой ответ – 0 баллов)</w:t>
            </w:r>
          </w:p>
        </w:tc>
      </w:tr>
      <w:tr w:rsidR="00174036" w:rsidRPr="004D001B" w:rsidTr="00F847F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174036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Решите задачи:</w:t>
            </w:r>
          </w:p>
        </w:tc>
      </w:tr>
      <w:tr w:rsidR="00174036" w:rsidRPr="004D001B" w:rsidTr="00F847FA">
        <w:trPr>
          <w:trHeight w:val="18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Мурзаев</w:t>
            </w:r>
            <w:proofErr w:type="spellEnd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 взял из молочного киоска пакет кефира стоимостью 50 рублей и пачку творога стоимостью 70 рублей и, не заплатив за товары, быстро пошёл в метро, но был задержан. 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Квалифицируйте содеянное </w:t>
            </w:r>
            <w:proofErr w:type="spellStart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Мурзаевым</w:t>
            </w:r>
            <w:proofErr w:type="spellEnd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К какой ответственности он будет привлечён? Ответ поясните.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DA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Мурзаев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совершил мелкое хищение и подлежит а</w:t>
            </w:r>
            <w:r w:rsidR="00DA115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дминистративной ответственности,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так как сумма похищенного менее 1000 (одной тысячи) рублей.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балла</w:t>
            </w:r>
          </w:p>
          <w:p w:rsidR="00DA1152" w:rsidRPr="00DA1152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 балл за краткий ответ</w:t>
            </w:r>
            <w:r w:rsidRPr="00DA11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балла за правильное обоснование)</w:t>
            </w:r>
          </w:p>
        </w:tc>
      </w:tr>
      <w:tr w:rsidR="00174036" w:rsidRPr="004D001B" w:rsidTr="00F847FA">
        <w:trPr>
          <w:trHeight w:val="9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организации, в которой работал Носов, перевёл его в новое структурное подразделение, поскольку там нужны опытные сотрудники. Носов отказался от перевода, так как ему было неудобно добираться до нового места работы. Работодатель объяснил, что перевод обязателен и согласия Носова не требуется. 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Прав ли в данной ситуации работодатель? Обоснуйте свой ответ.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52" w:rsidRDefault="00DA1152" w:rsidP="00DA11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Нет, не прав.</w:t>
            </w:r>
          </w:p>
          <w:p w:rsidR="00DA1152" w:rsidRDefault="00DA1152" w:rsidP="00DA11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на другую работу допускается только с письменного согласия работника.</w:t>
            </w:r>
          </w:p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52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 балла</w:t>
            </w:r>
          </w:p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 балл за краткий ответ</w:t>
            </w:r>
            <w:r w:rsidRPr="00DA11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балла за правильное обоснование</w:t>
            </w:r>
            <w:r w:rsidR="00125B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74036" w:rsidRPr="004D001B" w:rsidTr="00F847FA">
        <w:trPr>
          <w:trHeight w:val="321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174036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Расшифруйте аббревиатуры</w:t>
            </w: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174036" w:rsidRPr="004D001B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ЕСПЧ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DA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Европейский Суд по правам человека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25B28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балл (за любой другой ответ – 0 баллов)</w:t>
            </w:r>
          </w:p>
        </w:tc>
      </w:tr>
      <w:tr w:rsidR="00174036" w:rsidRPr="004D001B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ФССП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DA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25B28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ПБОЮЛ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DA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Предприниматель без образования юридического лица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25B28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УПК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DA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Уголовно – процессуальный кодекс Российской Федерации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25B28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rPr>
          <w:trHeight w:val="321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DA1152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Раскройте содержание следующих понятий</w:t>
            </w:r>
            <w:r w:rsidRPr="004D001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</w:tc>
      </w:tr>
      <w:tr w:rsidR="00174036" w:rsidRPr="004D001B" w:rsidTr="00F847FA">
        <w:trPr>
          <w:trHeight w:val="3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Деликтоспособность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74036" w:rsidP="00DA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</w:t>
            </w:r>
            <w:r w:rsidR="00DA1152">
              <w:rPr>
                <w:rFonts w:ascii="Times New Roman" w:hAnsi="Times New Roman" w:cs="Times New Roman"/>
                <w:sz w:val="20"/>
                <w:szCs w:val="20"/>
              </w:rPr>
              <w:t>лица нести ответственность за допущенное правонарушение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CD118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балла (</w:t>
            </w:r>
            <w:r w:rsidR="00125B28">
              <w:rPr>
                <w:rFonts w:ascii="Times New Roman" w:hAnsi="Times New Roman" w:cs="Times New Roman"/>
                <w:sz w:val="20"/>
                <w:szCs w:val="20"/>
              </w:rPr>
              <w:t>за полный ответ)</w:t>
            </w:r>
          </w:p>
        </w:tc>
      </w:tr>
      <w:tr w:rsidR="00174036" w:rsidRPr="004D001B" w:rsidTr="00125B28">
        <w:trPr>
          <w:trHeight w:val="15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Оптация -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28" w:rsidRPr="004D001B" w:rsidRDefault="00DA1152" w:rsidP="00DA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 на выбор гражданства лица, проживающего на территории, государственная принадлежность которой изменена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25B28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25B28" w:rsidRPr="004D001B" w:rsidTr="00125B28">
        <w:trPr>
          <w:trHeight w:val="15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28" w:rsidRPr="004D001B" w:rsidRDefault="00125B28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28" w:rsidRDefault="00125B28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Мнимая сделка -</w:t>
            </w:r>
          </w:p>
          <w:p w:rsidR="00125B28" w:rsidRPr="00125B28" w:rsidRDefault="00125B28" w:rsidP="00125B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5B28" w:rsidRPr="00125B28" w:rsidRDefault="00125B28" w:rsidP="00125B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5B28" w:rsidRPr="00125B28" w:rsidRDefault="00125B28" w:rsidP="00125B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5B28" w:rsidRDefault="00125B28" w:rsidP="00125B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5B28" w:rsidRPr="00125B28" w:rsidRDefault="00125B28" w:rsidP="00125B28">
            <w:pPr>
              <w:tabs>
                <w:tab w:val="left" w:pos="37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28" w:rsidRDefault="00125B28" w:rsidP="00DA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сделка, совершённая лишь для вида, без намерения создать соответствующие ей правовые последствия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28" w:rsidRDefault="00125B28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174036" w:rsidRPr="00945BDA" w:rsidRDefault="00125B28" w:rsidP="00174036">
      <w:pPr>
        <w:rPr>
          <w:rFonts w:ascii="Times New Roman" w:hAnsi="Times New Roman" w:cs="Times New Roman"/>
          <w:b/>
          <w:sz w:val="20"/>
          <w:szCs w:val="20"/>
        </w:rPr>
      </w:pPr>
      <w:r w:rsidRPr="00945BDA">
        <w:rPr>
          <w:rFonts w:ascii="Times New Roman" w:hAnsi="Times New Roman" w:cs="Times New Roman"/>
          <w:b/>
          <w:sz w:val="20"/>
          <w:szCs w:val="20"/>
        </w:rPr>
        <w:t>М</w:t>
      </w:r>
      <w:r w:rsidR="009454CB" w:rsidRPr="00945BDA">
        <w:rPr>
          <w:rFonts w:ascii="Times New Roman" w:hAnsi="Times New Roman" w:cs="Times New Roman"/>
          <w:b/>
          <w:sz w:val="20"/>
          <w:szCs w:val="20"/>
        </w:rPr>
        <w:t xml:space="preserve">аксимальное количество </w:t>
      </w:r>
      <w:r w:rsidRPr="00945BDA">
        <w:rPr>
          <w:rFonts w:ascii="Times New Roman" w:hAnsi="Times New Roman" w:cs="Times New Roman"/>
          <w:b/>
          <w:sz w:val="20"/>
          <w:szCs w:val="20"/>
        </w:rPr>
        <w:t>балл</w:t>
      </w:r>
      <w:r w:rsidR="009454CB" w:rsidRPr="00945BDA">
        <w:rPr>
          <w:rFonts w:ascii="Times New Roman" w:hAnsi="Times New Roman" w:cs="Times New Roman"/>
          <w:b/>
          <w:sz w:val="20"/>
          <w:szCs w:val="20"/>
        </w:rPr>
        <w:t>ов</w:t>
      </w:r>
      <w:r w:rsidRPr="00945BDA">
        <w:rPr>
          <w:rFonts w:ascii="Times New Roman" w:hAnsi="Times New Roman" w:cs="Times New Roman"/>
          <w:b/>
          <w:sz w:val="20"/>
          <w:szCs w:val="20"/>
        </w:rPr>
        <w:t xml:space="preserve"> – 31.</w:t>
      </w:r>
    </w:p>
    <w:p w:rsidR="00174036" w:rsidRPr="004D001B" w:rsidRDefault="00174036" w:rsidP="00174036">
      <w:pPr>
        <w:rPr>
          <w:rFonts w:ascii="Times New Roman" w:hAnsi="Times New Roman" w:cs="Times New Roman"/>
          <w:sz w:val="20"/>
          <w:szCs w:val="20"/>
        </w:rPr>
      </w:pPr>
    </w:p>
    <w:p w:rsidR="00174036" w:rsidRPr="004D001B" w:rsidRDefault="00174036" w:rsidP="00174036">
      <w:pPr>
        <w:rPr>
          <w:rFonts w:ascii="Times New Roman" w:hAnsi="Times New Roman" w:cs="Times New Roman"/>
          <w:sz w:val="20"/>
          <w:szCs w:val="20"/>
        </w:rPr>
      </w:pPr>
    </w:p>
    <w:p w:rsidR="00174036" w:rsidRPr="004D001B" w:rsidRDefault="00174036" w:rsidP="00174036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8F7BCA" w:rsidRPr="004D001B" w:rsidRDefault="008F7BCA" w:rsidP="008F7BCA">
      <w:pPr>
        <w:rPr>
          <w:rFonts w:ascii="Times New Roman" w:hAnsi="Times New Roman" w:cs="Times New Roman"/>
          <w:sz w:val="20"/>
          <w:szCs w:val="20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sectPr w:rsidR="008F7BCA" w:rsidSect="00D00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75CF0"/>
    <w:multiLevelType w:val="hybridMultilevel"/>
    <w:tmpl w:val="8144A41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E4786B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BE3B90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AA54E7"/>
    <w:multiLevelType w:val="hybridMultilevel"/>
    <w:tmpl w:val="9CA29C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6A4E8C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587A49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9210B9"/>
    <w:multiLevelType w:val="hybridMultilevel"/>
    <w:tmpl w:val="EEE2E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AC4FA5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8E5891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8009EA"/>
    <w:multiLevelType w:val="hybridMultilevel"/>
    <w:tmpl w:val="4EF47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043978"/>
    <w:multiLevelType w:val="hybridMultilevel"/>
    <w:tmpl w:val="B364B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1833AA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071107"/>
    <w:multiLevelType w:val="hybridMultilevel"/>
    <w:tmpl w:val="099AC6DE"/>
    <w:lvl w:ilvl="0" w:tplc="A7D2CD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F94F8B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8E33F5"/>
    <w:multiLevelType w:val="hybridMultilevel"/>
    <w:tmpl w:val="3F2CEF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615530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2A4C81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960273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2E3E13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BCA"/>
    <w:rsid w:val="000338FE"/>
    <w:rsid w:val="000C6C48"/>
    <w:rsid w:val="00125B28"/>
    <w:rsid w:val="00174036"/>
    <w:rsid w:val="003D22B5"/>
    <w:rsid w:val="00405119"/>
    <w:rsid w:val="00416D30"/>
    <w:rsid w:val="0042495C"/>
    <w:rsid w:val="00425E34"/>
    <w:rsid w:val="0048434F"/>
    <w:rsid w:val="004D001B"/>
    <w:rsid w:val="005260CD"/>
    <w:rsid w:val="005D3DF2"/>
    <w:rsid w:val="006B5A86"/>
    <w:rsid w:val="008826DD"/>
    <w:rsid w:val="008F7BCA"/>
    <w:rsid w:val="009311C1"/>
    <w:rsid w:val="009454CB"/>
    <w:rsid w:val="00945BDA"/>
    <w:rsid w:val="00A11B77"/>
    <w:rsid w:val="00A160D6"/>
    <w:rsid w:val="00AD5D4C"/>
    <w:rsid w:val="00CD118D"/>
    <w:rsid w:val="00CE005D"/>
    <w:rsid w:val="00D00158"/>
    <w:rsid w:val="00D73CA4"/>
    <w:rsid w:val="00DA1152"/>
    <w:rsid w:val="00E44F4A"/>
    <w:rsid w:val="00E7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2A077"/>
  <w15:docId w15:val="{370A09D4-03C4-44BC-998A-BF22B4A4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7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7BCA"/>
  </w:style>
  <w:style w:type="paragraph" w:styleId="a5">
    <w:name w:val="footer"/>
    <w:basedOn w:val="a"/>
    <w:link w:val="a6"/>
    <w:uiPriority w:val="99"/>
    <w:semiHidden/>
    <w:unhideWhenUsed/>
    <w:rsid w:val="008F7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7BCA"/>
  </w:style>
  <w:style w:type="paragraph" w:styleId="a7">
    <w:name w:val="List Paragraph"/>
    <w:basedOn w:val="a"/>
    <w:uiPriority w:val="34"/>
    <w:qFormat/>
    <w:rsid w:val="008F7BCA"/>
    <w:pPr>
      <w:ind w:left="720"/>
      <w:contextualSpacing/>
    </w:pPr>
  </w:style>
  <w:style w:type="table" w:styleId="a8">
    <w:name w:val="Table Grid"/>
    <w:basedOn w:val="a1"/>
    <w:uiPriority w:val="59"/>
    <w:rsid w:val="008F7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ASUS-TEK</dc:creator>
  <cp:keywords/>
  <dc:description/>
  <cp:lastModifiedBy>Пользователь Windows</cp:lastModifiedBy>
  <cp:revision>8</cp:revision>
  <dcterms:created xsi:type="dcterms:W3CDTF">2016-09-27T15:39:00Z</dcterms:created>
  <dcterms:modified xsi:type="dcterms:W3CDTF">2021-07-02T09:26:00Z</dcterms:modified>
</cp:coreProperties>
</file>